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7y59i7bjtxif" w:id="0"/>
      <w:bookmarkEnd w:id="0"/>
      <w:r w:rsidDel="00000000" w:rsidR="00000000" w:rsidRPr="00000000">
        <w:rPr>
          <w:rtl w:val="0"/>
        </w:rPr>
        <w:t xml:space="preserve">"Copywriting Framework Guide"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phjkgfj56ue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What are Copywriting Frameworks?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Copywriting frameworks are proven structures used by marketers and writers to craft </w:t>
      </w:r>
      <w:r w:rsidDel="00000000" w:rsidR="00000000" w:rsidRPr="00000000">
        <w:rPr>
          <w:b w:val="1"/>
          <w:rtl w:val="0"/>
        </w:rPr>
        <w:t xml:space="preserve">engaging, persuasive, and action-driven content</w:t>
      </w:r>
      <w:r w:rsidDel="00000000" w:rsidR="00000000" w:rsidRPr="00000000">
        <w:rPr>
          <w:rtl w:val="0"/>
        </w:rPr>
        <w:t xml:space="preserve">. They simplify the writing process by providing a clear roadmap for communicating effectively with your audience.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uiyopghidx8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Overview of Proven Copywriting Frameworks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(Attention, Interest, Desire, Action)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Attention:</w:t>
      </w:r>
      <w:r w:rsidDel="00000000" w:rsidR="00000000" w:rsidRPr="00000000">
        <w:rPr>
          <w:rtl w:val="0"/>
        </w:rPr>
        <w:t xml:space="preserve"> Grab the reader’s focus immediately.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Interest:</w:t>
      </w:r>
      <w:r w:rsidDel="00000000" w:rsidR="00000000" w:rsidRPr="00000000">
        <w:rPr>
          <w:rtl w:val="0"/>
        </w:rPr>
        <w:t xml:space="preserve"> Build curiosity by addressing their problem or needs.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Desire:</w:t>
      </w:r>
      <w:r w:rsidDel="00000000" w:rsidR="00000000" w:rsidRPr="00000000">
        <w:rPr>
          <w:rtl w:val="0"/>
        </w:rPr>
        <w:t xml:space="preserve"> Show how your solution benefits them.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Inspire them to take a clear, specific step.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(Problem, Agitation, Solution)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Problem:</w:t>
      </w:r>
      <w:r w:rsidDel="00000000" w:rsidR="00000000" w:rsidRPr="00000000">
        <w:rPr>
          <w:rtl w:val="0"/>
        </w:rPr>
        <w:t xml:space="preserve"> Identify your audience’s challenge or pain point.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Agitation:</w:t>
      </w:r>
      <w:r w:rsidDel="00000000" w:rsidR="00000000" w:rsidRPr="00000000">
        <w:rPr>
          <w:rtl w:val="0"/>
        </w:rPr>
        <w:t xml:space="preserve"> Emphasize the negative impact of the problem.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Solution:</w:t>
      </w:r>
      <w:r w:rsidDel="00000000" w:rsidR="00000000" w:rsidRPr="00000000">
        <w:rPr>
          <w:rtl w:val="0"/>
        </w:rPr>
        <w:t xml:space="preserve"> Present your product or service as the answer.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(Features, Advantages, Benefits)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Features:</w:t>
      </w:r>
      <w:r w:rsidDel="00000000" w:rsidR="00000000" w:rsidRPr="00000000">
        <w:rPr>
          <w:rtl w:val="0"/>
        </w:rPr>
        <w:t xml:space="preserve"> Highlight the product’s technical details.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Advantages:</w:t>
      </w:r>
      <w:r w:rsidDel="00000000" w:rsidR="00000000" w:rsidRPr="00000000">
        <w:rPr>
          <w:rtl w:val="0"/>
        </w:rPr>
        <w:t xml:space="preserve"> Explain what makes it better or unique.</w:t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Benefits:</w:t>
      </w:r>
      <w:r w:rsidDel="00000000" w:rsidR="00000000" w:rsidRPr="00000000">
        <w:rPr>
          <w:rtl w:val="0"/>
        </w:rPr>
        <w:t xml:space="preserve"> Show how it improves the user’s life.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lls1bhwj2jz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Fill-in-the-Blank Templates for Each Framework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195rofn3ys7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AIDA Template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Attention: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“Struggling to [insert pain point]?”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Interest: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“Discover how [insert solution] can make your life easier.”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Desire: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“With [insert product/service], you’ll [insert specific benefit or outcome].”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“Click [here/now] to [insert specific action: learn more, sign up, etc.].”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j09gs6314p9o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PAS Template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Problem: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“Do you find it hard to [insert problem]?”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Agitation: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“This can lead to [insert consequences of the problem].”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Solution: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“Thankfully, [insert solution] is here to help.”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qv7s5gxeb51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FAB Template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Feature: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“Our [product/service] includes [insert feature].”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Advantage: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“This means [insert unique advantage].”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Benefit: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“As a result, you’ll [insert benefit].”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72jd6jpax9a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Examples of Completed Copywriting Outputs Using ChatGPT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t0wd8rlm108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AIDA Example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Attention: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“Tired of wasting hours on boring email templates?”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Interest: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“ChatGPT’s email assistant writes professional emails in seconds!”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Desire: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“Save time, impress your clients, and never miss a deadline again.”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“Try it for free today!”</w:t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49p44uq9our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PAS Example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Problem: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“Struggling to keep track of your fitness goals?”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Agitation: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“Without proper tracking, progress feels impossible.”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Solution: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“FitCore App helps you track every step, rep, and meal—effortlessly!”</w:t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tksa57wwlcux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FAB Example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Feature: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“Our ergonomic chair features advanced lumbar support.”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Advantage: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“It reduces back pain and improves posture.”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Benefit: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“Enjoy long hours of comfort and productivity at work.”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